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CB" w:rsidRPr="008826CB" w:rsidRDefault="008826CB" w:rsidP="008826CB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826C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Требования к математической подготовке учащихся</w:t>
      </w:r>
    </w:p>
    <w:p w:rsidR="008826CB" w:rsidRPr="008826CB" w:rsidRDefault="008826CB" w:rsidP="008826C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826CB" w:rsidRPr="008826CB" w:rsidRDefault="008826CB" w:rsidP="008826C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 xml:space="preserve">        В результате изучения данного курса обучающиеся должны:</w:t>
      </w:r>
    </w:p>
    <w:p w:rsidR="008826CB" w:rsidRPr="008826CB" w:rsidRDefault="008826CB" w:rsidP="008826CB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8826CB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Иметь представление: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О показательных, логарифмических, рациональных уравнениях и неравенствах с параметрами;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О тригонометрических уравнениях и неравенствах с параметрами;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О выражениях с модулями и параметрами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О нестандартных приемах решения задач “олимпиадной тематики”.</w:t>
      </w:r>
    </w:p>
    <w:p w:rsidR="00F472C5" w:rsidRPr="008826CB" w:rsidRDefault="00F472C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Знать:</w:t>
      </w:r>
    </w:p>
    <w:p w:rsidR="008826CB" w:rsidRPr="008826CB" w:rsidRDefault="008826CB" w:rsidP="008826C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8826C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исследования элементарных функций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Аналитические методы решения уравнений и неравенств;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Графические методы решения уравнений и неравенств;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Необходимые и достаточные условия в задачах с параметрами;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и приёмы решения нестандартных задач </w:t>
      </w:r>
      <w:r w:rsidRPr="008826CB">
        <w:rPr>
          <w:rFonts w:ascii="Times New Roman" w:hAnsi="Times New Roman" w:cs="Times New Roman"/>
          <w:sz w:val="24"/>
          <w:szCs w:val="24"/>
        </w:rPr>
        <w:t xml:space="preserve"> по математике.</w:t>
      </w:r>
    </w:p>
    <w:p w:rsidR="008826CB" w:rsidRPr="008826CB" w:rsidRDefault="008826CB" w:rsidP="008826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8826CB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Уметь: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Решать линейные, квадратные, рациональные, иррациональные, тригонометрические, логарифмические и показательные уравнения и неравенства;</w:t>
      </w:r>
    </w:p>
    <w:p w:rsidR="008826CB" w:rsidRPr="008826CB" w:rsidRDefault="008826CB" w:rsidP="008826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hAnsi="Times New Roman" w:cs="Times New Roman"/>
          <w:sz w:val="24"/>
          <w:szCs w:val="24"/>
        </w:rPr>
        <w:t>Пользоваться аналитическими и графическими методами решения заданий с параметрами;</w:t>
      </w:r>
    </w:p>
    <w:p w:rsidR="008826CB" w:rsidRPr="008826CB" w:rsidRDefault="008826CB" w:rsidP="008826C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CB">
        <w:rPr>
          <w:rFonts w:ascii="Times New Roman" w:eastAsia="Calibri" w:hAnsi="Times New Roman" w:cs="Times New Roman"/>
          <w:sz w:val="24"/>
          <w:szCs w:val="24"/>
        </w:rPr>
        <w:t>Исследовать ситуации, в которых результат принимает те или иные количественные или качественные формы.</w:t>
      </w: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Pr="008826CB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8826CB" w:rsidRDefault="008826CB" w:rsidP="008826CB">
      <w:pPr>
        <w:tabs>
          <w:tab w:val="left" w:pos="1808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26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  ЭЛЕКТИВНОГО КУРСА</w:t>
      </w: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Pr="00BE4975" w:rsidRDefault="008826CB" w:rsidP="008826C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4975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proofErr w:type="gramEnd"/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BE4975">
        <w:rPr>
          <w:rFonts w:ascii="Times New Roman" w:hAnsi="Times New Roman" w:cs="Times New Roman"/>
          <w:b/>
          <w:sz w:val="24"/>
          <w:szCs w:val="24"/>
        </w:rPr>
        <w:t>. Тригонометрические уравнения и неравенства.</w:t>
      </w:r>
    </w:p>
    <w:p w:rsidR="008826CB" w:rsidRPr="00BE4975" w:rsidRDefault="008826CB" w:rsidP="008826CB">
      <w:pPr>
        <w:spacing w:line="245" w:lineRule="auto"/>
        <w:ind w:left="260"/>
        <w:rPr>
          <w:rFonts w:ascii="Times New Roman" w:eastAsia="Times New Roman" w:hAnsi="Times New Roman"/>
          <w:color w:val="000000"/>
          <w:sz w:val="24"/>
        </w:rPr>
      </w:pPr>
      <w:r w:rsidRPr="00BE4975">
        <w:rPr>
          <w:rFonts w:ascii="Times New Roman" w:eastAsia="Times New Roman" w:hAnsi="Times New Roman"/>
          <w:sz w:val="24"/>
        </w:rPr>
        <w:t xml:space="preserve">Простейшие тригонометрические уравнения. Сведение тригонометрических уравнений простейшим с помощью тождественных преобразований. Сведение тригонометрического уравнения к </w:t>
      </w:r>
      <w:proofErr w:type="gramStart"/>
      <w:r w:rsidRPr="00BE4975">
        <w:rPr>
          <w:rFonts w:ascii="Times New Roman" w:eastAsia="Times New Roman" w:hAnsi="Times New Roman"/>
          <w:sz w:val="24"/>
        </w:rPr>
        <w:t>рациональному</w:t>
      </w:r>
      <w:proofErr w:type="gramEnd"/>
      <w:r w:rsidRPr="00BE4975">
        <w:rPr>
          <w:rFonts w:ascii="Times New Roman" w:eastAsia="Times New Roman" w:hAnsi="Times New Roman"/>
          <w:sz w:val="24"/>
        </w:rPr>
        <w:t xml:space="preserve"> с одним неизвестным. </w:t>
      </w:r>
      <w:r w:rsidRPr="00BE4975">
        <w:rPr>
          <w:rFonts w:ascii="Times New Roman" w:eastAsia="Times New Roman" w:hAnsi="Times New Roman"/>
          <w:color w:val="333333"/>
          <w:sz w:val="24"/>
        </w:rPr>
        <w:t>Метод решения тригонометрических</w:t>
      </w:r>
      <w:r w:rsidRPr="00BE4975">
        <w:rPr>
          <w:rFonts w:ascii="Times New Roman" w:eastAsia="Times New Roman" w:hAnsi="Times New Roman"/>
          <w:sz w:val="24"/>
        </w:rPr>
        <w:t xml:space="preserve"> </w:t>
      </w:r>
      <w:r w:rsidRPr="00BE4975">
        <w:rPr>
          <w:rFonts w:ascii="Times New Roman" w:eastAsia="Times New Roman" w:hAnsi="Times New Roman"/>
          <w:color w:val="333333"/>
          <w:sz w:val="24"/>
        </w:rPr>
        <w:t xml:space="preserve">уравнений и неравенств. Отбор корней в тригонометрических уравнениях. Примеры систем тригонометрических уравнений. Уравнения и неравенства, содержащие обратные тригонометрические функции. </w:t>
      </w:r>
      <w:r w:rsidRPr="00BE4975">
        <w:rPr>
          <w:rFonts w:ascii="Times New Roman" w:eastAsia="Times New Roman" w:hAnsi="Times New Roman"/>
          <w:color w:val="000000"/>
          <w:sz w:val="24"/>
        </w:rPr>
        <w:t>Обобщение метода интервалов на тригонометрической</w:t>
      </w:r>
      <w:r w:rsidRPr="00BE4975">
        <w:rPr>
          <w:rFonts w:ascii="Times New Roman" w:eastAsia="Times New Roman" w:hAnsi="Times New Roman"/>
          <w:color w:val="333333"/>
          <w:sz w:val="24"/>
        </w:rPr>
        <w:t xml:space="preserve"> </w:t>
      </w:r>
      <w:r w:rsidRPr="00BE4975">
        <w:rPr>
          <w:rFonts w:ascii="Times New Roman" w:eastAsia="Times New Roman" w:hAnsi="Times New Roman"/>
          <w:color w:val="000000"/>
          <w:sz w:val="24"/>
        </w:rPr>
        <w:t>окружности. Решение тригонометрических неравенств методом интервалов.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4975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BE4975">
        <w:rPr>
          <w:rFonts w:ascii="Times New Roman" w:hAnsi="Times New Roman" w:cs="Times New Roman"/>
          <w:b/>
          <w:sz w:val="24"/>
          <w:szCs w:val="24"/>
        </w:rPr>
        <w:t>. Уравнения и неравенства, содержащие неизвестную под знаком радикала.</w:t>
      </w:r>
    </w:p>
    <w:p w:rsidR="008826CB" w:rsidRPr="00BE4975" w:rsidRDefault="008826CB" w:rsidP="008826CB">
      <w:pPr>
        <w:spacing w:line="256" w:lineRule="auto"/>
        <w:ind w:left="260" w:right="120" w:firstLine="62"/>
        <w:rPr>
          <w:rFonts w:ascii="Times New Roman" w:eastAsia="Times New Roman" w:hAnsi="Times New Roman"/>
          <w:sz w:val="24"/>
        </w:rPr>
      </w:pPr>
      <w:r w:rsidRPr="00BE4975">
        <w:rPr>
          <w:rFonts w:ascii="Times New Roman" w:eastAsia="Times New Roman" w:hAnsi="Times New Roman"/>
          <w:sz w:val="24"/>
        </w:rPr>
        <w:t>Представление об иррациональных алгебраических функциях. Понятие арифметических и алгебраических корней. Иррациональные алгебраические выражения</w:t>
      </w:r>
    </w:p>
    <w:p w:rsidR="008826CB" w:rsidRPr="00BE4975" w:rsidRDefault="008826CB" w:rsidP="008826CB">
      <w:pPr>
        <w:spacing w:line="2" w:lineRule="exact"/>
        <w:rPr>
          <w:rFonts w:ascii="Times New Roman" w:eastAsia="Times New Roman" w:hAnsi="Times New Roman"/>
        </w:rPr>
      </w:pPr>
    </w:p>
    <w:p w:rsidR="008826CB" w:rsidRPr="00BE4975" w:rsidRDefault="008826CB" w:rsidP="008826CB">
      <w:pPr>
        <w:numPr>
          <w:ilvl w:val="0"/>
          <w:numId w:val="11"/>
        </w:numPr>
        <w:tabs>
          <w:tab w:val="left" w:pos="514"/>
        </w:tabs>
        <w:spacing w:line="0" w:lineRule="atLeast"/>
        <w:ind w:left="260" w:right="720" w:hanging="1"/>
        <w:rPr>
          <w:rFonts w:ascii="Times New Roman" w:eastAsia="Times New Roman" w:hAnsi="Times New Roman"/>
          <w:sz w:val="24"/>
        </w:rPr>
      </w:pPr>
      <w:r w:rsidRPr="00BE4975">
        <w:rPr>
          <w:rFonts w:ascii="Times New Roman" w:eastAsia="Times New Roman" w:hAnsi="Times New Roman"/>
          <w:sz w:val="24"/>
        </w:rPr>
        <w:t>уравнения. Уравнения с квадратными радикалами. Замена переменной. Замена с ограничениями. Неэквивалентные преобразования. Сущность проверки.</w:t>
      </w:r>
    </w:p>
    <w:p w:rsidR="008826CB" w:rsidRPr="00BE4975" w:rsidRDefault="008826CB" w:rsidP="008826CB">
      <w:pPr>
        <w:spacing w:line="250" w:lineRule="auto"/>
        <w:ind w:left="260" w:right="240" w:firstLine="62"/>
        <w:rPr>
          <w:rFonts w:ascii="Times New Roman" w:eastAsia="Times New Roman" w:hAnsi="Times New Roman"/>
          <w:sz w:val="24"/>
        </w:rPr>
      </w:pPr>
      <w:r w:rsidRPr="00BE4975">
        <w:rPr>
          <w:rFonts w:ascii="Times New Roman" w:eastAsia="Times New Roman" w:hAnsi="Times New Roman"/>
          <w:sz w:val="23"/>
        </w:rPr>
        <w:t>Метод эквивалентных преобразований уравнений с квадратными радикалами</w:t>
      </w:r>
      <w:r w:rsidRPr="00BE4975">
        <w:rPr>
          <w:rFonts w:ascii="Times New Roman" w:eastAsia="Times New Roman" w:hAnsi="Times New Roman"/>
          <w:sz w:val="19"/>
        </w:rPr>
        <w:t>.</w:t>
      </w:r>
      <w:r w:rsidRPr="00BE4975">
        <w:rPr>
          <w:rFonts w:ascii="Times New Roman" w:eastAsia="Times New Roman" w:hAnsi="Times New Roman"/>
          <w:sz w:val="23"/>
        </w:rPr>
        <w:t xml:space="preserve"> Сведение иррациональных уравнений к системам. Освобождение от кубических радикалов. Метод оценки. Использование монотонности. Использование однородности. Иррациональные алгебраические неравенства. Почему неравенства с радикалами сложнее уравнений. Эквивалентные преобразования неравенств. Стандартные схемы освобождения от радикалов в неравенствах (сведение к системам и совокупностям</w:t>
      </w:r>
      <w:r w:rsidRPr="00BE4975">
        <w:rPr>
          <w:rFonts w:ascii="Times New Roman" w:eastAsia="Times New Roman" w:hAnsi="Times New Roman"/>
          <w:sz w:val="23"/>
          <w:lang w:val="tt-RU"/>
        </w:rPr>
        <w:t xml:space="preserve"> </w:t>
      </w:r>
      <w:r w:rsidRPr="00BE4975">
        <w:rPr>
          <w:rFonts w:ascii="Times New Roman" w:eastAsia="Times New Roman" w:hAnsi="Times New Roman"/>
          <w:sz w:val="24"/>
        </w:rPr>
        <w:t>систем). Дробно-иррациональные неравенства. Сведение к совокупностям систем. Метод интервалов при решении иррациональных неравенств. Замена при решении иррациональных неравенств.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975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BE4975">
        <w:rPr>
          <w:rFonts w:ascii="Times New Roman" w:hAnsi="Times New Roman" w:cs="Times New Roman"/>
          <w:b/>
          <w:sz w:val="24"/>
          <w:szCs w:val="24"/>
        </w:rPr>
        <w:t>. Показательные</w:t>
      </w: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 </w:t>
      </w:r>
      <w:r w:rsidRPr="00BE4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л</w:t>
      </w:r>
      <w:proofErr w:type="spellStart"/>
      <w:r w:rsidRPr="00BE4975">
        <w:rPr>
          <w:rFonts w:ascii="Times New Roman" w:hAnsi="Times New Roman" w:cs="Times New Roman"/>
          <w:b/>
          <w:sz w:val="24"/>
          <w:szCs w:val="24"/>
        </w:rPr>
        <w:t>огарифмические</w:t>
      </w:r>
      <w:proofErr w:type="spellEnd"/>
      <w:r w:rsidRPr="00BE4975">
        <w:rPr>
          <w:rFonts w:ascii="Times New Roman" w:hAnsi="Times New Roman" w:cs="Times New Roman"/>
          <w:b/>
          <w:sz w:val="24"/>
          <w:szCs w:val="24"/>
        </w:rPr>
        <w:t xml:space="preserve"> уравнения и неравенства.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Основные методы решения показательных уравнений  и неравенств: приведение обеих частей уравнения к общему основанию, разложение на множители, введение новой переменной, логарифмирование. Решение уравнений  и неравен</w:t>
      </w:r>
      <w:proofErr w:type="gramStart"/>
      <w:r w:rsidRPr="00BE4975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BE4975">
        <w:rPr>
          <w:rFonts w:ascii="Times New Roman" w:hAnsi="Times New Roman" w:cs="Times New Roman"/>
          <w:sz w:val="24"/>
          <w:szCs w:val="24"/>
        </w:rPr>
        <w:t xml:space="preserve">и помощи свойств монотонности функций. Сведение к </w:t>
      </w:r>
      <w:proofErr w:type="gramStart"/>
      <w:r w:rsidRPr="00BE4975">
        <w:rPr>
          <w:rFonts w:ascii="Times New Roman" w:hAnsi="Times New Roman" w:cs="Times New Roman"/>
          <w:sz w:val="24"/>
          <w:szCs w:val="24"/>
        </w:rPr>
        <w:t>однородному</w:t>
      </w:r>
      <w:proofErr w:type="gramEnd"/>
      <w:r w:rsidRPr="00BE4975">
        <w:rPr>
          <w:rFonts w:ascii="Times New Roman" w:hAnsi="Times New Roman" w:cs="Times New Roman"/>
          <w:sz w:val="24"/>
          <w:szCs w:val="24"/>
        </w:rPr>
        <w:t xml:space="preserve"> и рациональным уравнениям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Уравнения и неравенства, содержащие неизвестную в основании  и показателе степени.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Методы решения логарифмических уравнений и неравенств: определение логарифма, использование свойств логарифмов, формулы перехода к новому основанию, логарифмирование, потенцирование, разложение на множители, введение новой переменной.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4975">
        <w:rPr>
          <w:rFonts w:ascii="Times New Roman" w:hAnsi="Times New Roman" w:cs="Times New Roman"/>
          <w:sz w:val="24"/>
          <w:szCs w:val="24"/>
        </w:rPr>
        <w:t xml:space="preserve"> Уравнения и неравенства, содержащие неизвестную в основании логарифмов и показателях степеней.</w:t>
      </w:r>
    </w:p>
    <w:p w:rsidR="008826CB" w:rsidRPr="00BE4975" w:rsidRDefault="008826CB" w:rsidP="008826CB">
      <w:pPr>
        <w:spacing w:line="249" w:lineRule="auto"/>
        <w:ind w:left="260" w:right="2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>Тема 4.</w:t>
      </w:r>
      <w:r w:rsidRPr="00BE4975">
        <w:rPr>
          <w:rFonts w:ascii="Times New Roman" w:eastAsia="Times New Roman" w:hAnsi="Times New Roman"/>
          <w:b/>
          <w:color w:val="333333"/>
          <w:sz w:val="24"/>
        </w:rPr>
        <w:t xml:space="preserve"> Нестандартные методы решения уравнений и неравенств</w:t>
      </w:r>
    </w:p>
    <w:p w:rsidR="008826CB" w:rsidRPr="00BE4975" w:rsidRDefault="008826CB" w:rsidP="008826CB">
      <w:pPr>
        <w:spacing w:line="249" w:lineRule="auto"/>
        <w:ind w:left="260" w:right="220"/>
        <w:rPr>
          <w:rFonts w:ascii="Times New Roman" w:eastAsia="Times New Roman" w:hAnsi="Times New Roman"/>
          <w:color w:val="000000"/>
          <w:sz w:val="24"/>
        </w:rPr>
      </w:pPr>
      <w:r w:rsidRPr="00BE497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BE4975">
        <w:rPr>
          <w:rFonts w:ascii="Times New Roman" w:eastAsia="Times New Roman" w:hAnsi="Times New Roman"/>
          <w:color w:val="333333"/>
          <w:sz w:val="24"/>
        </w:rPr>
        <w:t>Применение свой</w:t>
      </w:r>
      <w:proofErr w:type="gramStart"/>
      <w:r w:rsidRPr="00BE4975">
        <w:rPr>
          <w:rFonts w:ascii="Times New Roman" w:eastAsia="Times New Roman" w:hAnsi="Times New Roman"/>
          <w:color w:val="333333"/>
          <w:sz w:val="24"/>
        </w:rPr>
        <w:t>ств кв</w:t>
      </w:r>
      <w:proofErr w:type="gramEnd"/>
      <w:r w:rsidRPr="00BE4975">
        <w:rPr>
          <w:rFonts w:ascii="Times New Roman" w:eastAsia="Times New Roman" w:hAnsi="Times New Roman"/>
          <w:color w:val="333333"/>
          <w:sz w:val="24"/>
        </w:rPr>
        <w:t>адратного трехчлена. Использование свойств функции (свойство ограниченности, монотонности). Использование суперпозиций функций.</w:t>
      </w:r>
      <w:proofErr w:type="gramStart"/>
      <w:r w:rsidRPr="00BE4975">
        <w:rPr>
          <w:rFonts w:ascii="Times New Roman" w:eastAsia="Times New Roman" w:hAnsi="Times New Roman"/>
          <w:color w:val="333333"/>
          <w:sz w:val="24"/>
        </w:rPr>
        <w:t xml:space="preserve"> </w:t>
      </w:r>
      <w:r w:rsidRPr="00BE4975">
        <w:rPr>
          <w:rFonts w:ascii="Times New Roman" w:eastAsia="Times New Roman" w:hAnsi="Times New Roman"/>
          <w:color w:val="000000"/>
          <w:sz w:val="24"/>
        </w:rPr>
        <w:t>.</w:t>
      </w:r>
      <w:proofErr w:type="gramEnd"/>
      <w:r w:rsidRPr="00BE4975">
        <w:rPr>
          <w:rFonts w:ascii="Times New Roman" w:eastAsia="Times New Roman" w:hAnsi="Times New Roman"/>
          <w:color w:val="333333"/>
          <w:sz w:val="24"/>
        </w:rPr>
        <w:t xml:space="preserve"> </w:t>
      </w:r>
      <w:r w:rsidRPr="00BE4975">
        <w:rPr>
          <w:rFonts w:ascii="Times New Roman" w:eastAsia="Times New Roman" w:hAnsi="Times New Roman"/>
          <w:color w:val="000000"/>
          <w:sz w:val="24"/>
        </w:rPr>
        <w:t>Уравнения</w:t>
      </w:r>
      <w:r w:rsidRPr="00BE4975">
        <w:rPr>
          <w:rFonts w:ascii="Times New Roman" w:eastAsia="Times New Roman" w:hAnsi="Times New Roman"/>
          <w:color w:val="333333"/>
          <w:sz w:val="24"/>
        </w:rPr>
        <w:t xml:space="preserve"> </w:t>
      </w:r>
      <w:r w:rsidRPr="00BE4975">
        <w:rPr>
          <w:rFonts w:ascii="Times New Roman" w:eastAsia="Times New Roman" w:hAnsi="Times New Roman"/>
          <w:color w:val="000000"/>
          <w:sz w:val="24"/>
        </w:rPr>
        <w:t>тождества. Уравнения, при решении которых используются прогрессии. Уравнения с двумя неизвестными. Показательно-степенные уравнения.</w:t>
      </w:r>
    </w:p>
    <w:p w:rsidR="008826CB" w:rsidRPr="00BE4975" w:rsidRDefault="008826CB" w:rsidP="008826CB">
      <w:pPr>
        <w:spacing w:line="0" w:lineRule="atLeast"/>
        <w:ind w:left="260"/>
        <w:rPr>
          <w:rFonts w:ascii="Times New Roman" w:eastAsia="Times New Roman" w:hAnsi="Times New Roman"/>
          <w:b/>
          <w:color w:val="333333"/>
          <w:sz w:val="24"/>
        </w:rPr>
      </w:pPr>
      <w:r w:rsidRPr="00BE4975">
        <w:rPr>
          <w:rFonts w:ascii="Times New Roman" w:eastAsia="Times New Roman" w:hAnsi="Times New Roman"/>
          <w:b/>
          <w:color w:val="333333"/>
          <w:sz w:val="24"/>
          <w:lang w:val="tt-RU"/>
        </w:rPr>
        <w:t xml:space="preserve">Тема 5. </w:t>
      </w:r>
      <w:r w:rsidRPr="00BE4975">
        <w:rPr>
          <w:rFonts w:ascii="Times New Roman" w:eastAsia="Times New Roman" w:hAnsi="Times New Roman"/>
          <w:b/>
          <w:color w:val="333333"/>
          <w:sz w:val="24"/>
        </w:rPr>
        <w:t>Задачи с параметрами</w:t>
      </w:r>
    </w:p>
    <w:p w:rsidR="008826CB" w:rsidRPr="00BE4975" w:rsidRDefault="008826CB" w:rsidP="008826CB">
      <w:pPr>
        <w:spacing w:line="151" w:lineRule="exact"/>
        <w:rPr>
          <w:rFonts w:ascii="Times New Roman" w:eastAsia="Times New Roman" w:hAnsi="Times New Roman"/>
        </w:rPr>
      </w:pPr>
    </w:p>
    <w:p w:rsidR="008826CB" w:rsidRPr="00BE4975" w:rsidRDefault="008826CB" w:rsidP="008826CB">
      <w:pPr>
        <w:spacing w:line="245" w:lineRule="auto"/>
        <w:ind w:left="260" w:right="220" w:firstLine="62"/>
        <w:rPr>
          <w:rFonts w:ascii="Times New Roman" w:eastAsia="Times New Roman" w:hAnsi="Times New Roman"/>
          <w:sz w:val="24"/>
        </w:rPr>
      </w:pPr>
      <w:r w:rsidRPr="00BE4975">
        <w:rPr>
          <w:rFonts w:ascii="Times New Roman" w:eastAsia="Times New Roman" w:hAnsi="Times New Roman"/>
          <w:sz w:val="24"/>
        </w:rPr>
        <w:t>Аналитический подход. Выписывание ответа (описание множеств решений) в задачах с параметрами. Рациональные задачи с параметрами. Запись ответов. Иррациональные задачи с параметрами. «Собирание» ответов. Задачи с модулями и параметрами. Критические значения параметра. Метод интервалов в неравенствах с параметрами. Замена в задачах с параметрами. Метод разложения в задачах с параметрами. Разложение с помощью разрешения относительно параметра. Системы с параметрами.</w:t>
      </w:r>
      <w:r w:rsidR="00BE4975" w:rsidRPr="00BE4975">
        <w:rPr>
          <w:rFonts w:ascii="Times New Roman" w:eastAsia="Times New Roman" w:hAnsi="Times New Roman"/>
          <w:sz w:val="24"/>
        </w:rPr>
        <w:t xml:space="preserve"> Применение производной при анализе и решении задач с параметрами.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826CB" w:rsidRPr="00BE4975" w:rsidRDefault="008826CB" w:rsidP="008826C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975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BE4975" w:rsidRPr="00BE4975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Pr="00BE4975">
        <w:rPr>
          <w:rFonts w:ascii="Times New Roman" w:hAnsi="Times New Roman" w:cs="Times New Roman"/>
          <w:b/>
          <w:sz w:val="24"/>
          <w:szCs w:val="24"/>
        </w:rPr>
        <w:t>. Решение комбинированных уравнений и неравенств.</w:t>
      </w:r>
    </w:p>
    <w:p w:rsidR="008826CB" w:rsidRPr="00BE4975" w:rsidRDefault="008826CB" w:rsidP="008826C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Решение уравнений и неравенств с использованием основных свойств функций. Решение уравнений и неравен</w:t>
      </w:r>
      <w:proofErr w:type="gramStart"/>
      <w:r w:rsidRPr="00BE4975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BE4975">
        <w:rPr>
          <w:rFonts w:ascii="Times New Roman" w:hAnsi="Times New Roman" w:cs="Times New Roman"/>
          <w:sz w:val="24"/>
          <w:szCs w:val="24"/>
        </w:rPr>
        <w:t>едением их к решению систем уравнений или неравенств. Применение производной.</w:t>
      </w:r>
    </w:p>
    <w:p w:rsidR="008826CB" w:rsidRPr="00BE4975" w:rsidRDefault="008826CB" w:rsidP="008826CB">
      <w:pPr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Уравнения и неравенства с дополнительными условиями.</w:t>
      </w:r>
    </w:p>
    <w:p w:rsidR="008826CB" w:rsidRPr="00BE4975" w:rsidRDefault="008826CB" w:rsidP="008826CB">
      <w:pPr>
        <w:jc w:val="both"/>
        <w:rPr>
          <w:rFonts w:ascii="Times New Roman" w:hAnsi="Times New Roman" w:cs="Times New Roman"/>
          <w:sz w:val="24"/>
          <w:szCs w:val="24"/>
        </w:rPr>
      </w:pPr>
      <w:r w:rsidRPr="00BE4975">
        <w:rPr>
          <w:rFonts w:ascii="Times New Roman" w:hAnsi="Times New Roman" w:cs="Times New Roman"/>
          <w:sz w:val="24"/>
          <w:szCs w:val="24"/>
        </w:rPr>
        <w:t>Зачетная работа.</w:t>
      </w: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18E3" w:rsidRDefault="00BD18E3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BE4975">
      <w:pPr>
        <w:spacing w:line="0" w:lineRule="atLeast"/>
        <w:ind w:left="3760"/>
        <w:rPr>
          <w:rFonts w:ascii="Times New Roman" w:eastAsia="Times New Roman" w:hAnsi="Times New Roman"/>
          <w:b/>
          <w:color w:val="333333"/>
          <w:sz w:val="24"/>
        </w:rPr>
      </w:pPr>
      <w:r>
        <w:rPr>
          <w:rFonts w:ascii="Times New Roman" w:eastAsia="Times New Roman" w:hAnsi="Times New Roman"/>
          <w:b/>
          <w:color w:val="333333"/>
          <w:sz w:val="24"/>
        </w:rPr>
        <w:lastRenderedPageBreak/>
        <w:t>Учебно-тематический план.</w:t>
      </w:r>
    </w:p>
    <w:p w:rsidR="00BE4975" w:rsidRDefault="00BE4975" w:rsidP="00BE4975">
      <w:pPr>
        <w:spacing w:line="166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6286"/>
        <w:gridCol w:w="960"/>
        <w:gridCol w:w="980"/>
        <w:gridCol w:w="1360"/>
        <w:gridCol w:w="3788"/>
      </w:tblGrid>
      <w:tr w:rsidR="00BE4975" w:rsidTr="00BE4975">
        <w:trPr>
          <w:trHeight w:val="369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w w:val="95"/>
                <w:sz w:val="24"/>
              </w:rPr>
              <w:t>№</w:t>
            </w:r>
          </w:p>
        </w:tc>
        <w:tc>
          <w:tcPr>
            <w:tcW w:w="62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Тема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</w:rPr>
              <w:t>Всего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Лекция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Практикум</w:t>
            </w:r>
          </w:p>
        </w:tc>
        <w:tc>
          <w:tcPr>
            <w:tcW w:w="378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Форма контроля</w:t>
            </w:r>
          </w:p>
        </w:tc>
      </w:tr>
      <w:tr w:rsidR="00BE4975" w:rsidTr="00BE4975">
        <w:trPr>
          <w:trHeight w:val="31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w w:val="98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w w:val="98"/>
                <w:sz w:val="24"/>
              </w:rPr>
              <w:t>/п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часов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34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BE4975" w:rsidTr="00BE4975">
        <w:trPr>
          <w:trHeight w:val="95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4975" w:rsidTr="00BE4975">
        <w:trPr>
          <w:trHeight w:val="28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49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</w:rPr>
              <w:t>Тригонометрические</w:t>
            </w:r>
            <w:r>
              <w:rPr>
                <w:rFonts w:ascii="Times New Roman" w:eastAsia="Times New Roman" w:hAnsi="Times New Roman"/>
                <w:sz w:val="24"/>
                <w:lang w:val="tt-RU"/>
              </w:rPr>
              <w:t xml:space="preserve"> 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BE497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lang w:val="tt-RU"/>
              </w:rPr>
              <w:t>5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right="3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3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уравнения и неравенства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</w:tr>
      <w:tr w:rsidR="00BE4975" w:rsidTr="00BE4975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E4975" w:rsidTr="00BE4975">
        <w:trPr>
          <w:trHeight w:val="3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Иррациональные уравнения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lang w:val="tt-RU"/>
              </w:rPr>
              <w:t>3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BD18E3">
            <w:pPr>
              <w:spacing w:line="0" w:lineRule="atLeast"/>
              <w:ind w:righ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</w:tr>
      <w:tr w:rsidR="00BE4975" w:rsidTr="00BE4975">
        <w:trPr>
          <w:trHeight w:val="3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 неравенства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E4975" w:rsidTr="00BE4975">
        <w:trPr>
          <w:trHeight w:val="3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3.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Логарифмические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lang w:val="tt-RU"/>
              </w:rPr>
              <w:t>4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BD18E3">
            <w:pPr>
              <w:spacing w:line="0" w:lineRule="atLeast"/>
              <w:ind w:righ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</w:tr>
      <w:tr w:rsidR="00BE4975" w:rsidTr="00BE4975">
        <w:trPr>
          <w:trHeight w:val="27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показательные уравнения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BE4975" w:rsidTr="00BE4975">
        <w:trPr>
          <w:trHeight w:val="3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неравенства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E4975" w:rsidTr="00BE4975">
        <w:trPr>
          <w:trHeight w:val="3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Нестандартные методы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lang w:val="tt-RU"/>
              </w:rPr>
              <w:t>4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right="3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27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27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решения уравнений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Проверочная работа</w:t>
            </w:r>
          </w:p>
        </w:tc>
      </w:tr>
      <w:tr w:rsidR="00BE4975" w:rsidTr="00BE4975">
        <w:trPr>
          <w:trHeight w:val="3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неравенств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9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BE4975" w:rsidTr="00BE4975">
        <w:trPr>
          <w:trHeight w:val="38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5.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 с параметрами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8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lang w:val="tt-RU"/>
              </w:rPr>
              <w:t>8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BD18E3">
            <w:pPr>
              <w:spacing w:line="0" w:lineRule="atLeast"/>
              <w:ind w:righ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Проверочная работа</w:t>
            </w:r>
          </w:p>
        </w:tc>
      </w:tr>
      <w:tr w:rsidR="00BE4975" w:rsidTr="00BE4975">
        <w:trPr>
          <w:trHeight w:val="24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BE4975" w:rsidTr="00BE4975">
        <w:trPr>
          <w:trHeight w:val="35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6.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Решение уравнений и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lang w:val="tt-RU"/>
              </w:rPr>
              <w:t>4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D18E3" w:rsidP="00BD18E3">
            <w:pPr>
              <w:spacing w:line="0" w:lineRule="atLeast"/>
              <w:ind w:right="3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</w:tr>
      <w:tr w:rsidR="00BE4975" w:rsidTr="00BE4975">
        <w:trPr>
          <w:trHeight w:val="31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неравенств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E4975" w:rsidTr="00BE4975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2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7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E4975" w:rsidTr="00BE4975">
        <w:trPr>
          <w:trHeight w:val="38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7.</w:t>
            </w:r>
          </w:p>
        </w:tc>
        <w:tc>
          <w:tcPr>
            <w:tcW w:w="62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Pr="00BE4975" w:rsidRDefault="00BE4975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lang w:val="tt-RU"/>
              </w:rPr>
              <w:t>Обобщаюший урок по курсу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</w:t>
            </w:r>
          </w:p>
        </w:tc>
        <w:tc>
          <w:tcPr>
            <w:tcW w:w="37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E4975" w:rsidRDefault="00BE4975" w:rsidP="003A34BE">
            <w:pPr>
              <w:spacing w:line="0" w:lineRule="atLeast"/>
              <w:ind w:right="32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E4975" w:rsidRDefault="00BE4975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826CB" w:rsidRDefault="008826CB" w:rsidP="008826C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21E7D" w:rsidRDefault="00621E7D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</w:p>
    <w:p w:rsidR="00621E7D" w:rsidRDefault="00621E7D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</w:p>
    <w:p w:rsidR="00BD18E3" w:rsidRDefault="00BD18E3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</w:p>
    <w:p w:rsidR="00BD18E3" w:rsidRDefault="00BD18E3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</w:p>
    <w:p w:rsidR="00BD18E3" w:rsidRDefault="00BD18E3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</w:p>
    <w:p w:rsidR="00BE4975" w:rsidRDefault="00BE4975" w:rsidP="00BE4975">
      <w:pPr>
        <w:spacing w:line="0" w:lineRule="atLeast"/>
        <w:ind w:right="-479"/>
        <w:jc w:val="center"/>
        <w:rPr>
          <w:rFonts w:ascii="Times New Roman" w:eastAsia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</w:rPr>
        <w:lastRenderedPageBreak/>
        <w:t>Календарно-тематическое планирование</w:t>
      </w:r>
    </w:p>
    <w:p w:rsidR="00BE4975" w:rsidRDefault="00BE4975" w:rsidP="00BE4975">
      <w:pPr>
        <w:spacing w:line="155" w:lineRule="exact"/>
        <w:rPr>
          <w:rFonts w:ascii="Times New Roman" w:eastAsia="Times New Roman" w:hAnsi="Times New Roman"/>
        </w:rPr>
      </w:pPr>
    </w:p>
    <w:tbl>
      <w:tblPr>
        <w:tblW w:w="15431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"/>
        <w:gridCol w:w="739"/>
        <w:gridCol w:w="141"/>
        <w:gridCol w:w="2819"/>
        <w:gridCol w:w="2240"/>
        <w:gridCol w:w="2000"/>
        <w:gridCol w:w="979"/>
        <w:gridCol w:w="141"/>
        <w:gridCol w:w="866"/>
        <w:gridCol w:w="142"/>
        <w:gridCol w:w="708"/>
        <w:gridCol w:w="2835"/>
        <w:gridCol w:w="1680"/>
      </w:tblGrid>
      <w:tr w:rsidR="00621E7D" w:rsidTr="00621E7D">
        <w:trPr>
          <w:gridAfter w:val="1"/>
          <w:wAfter w:w="1680" w:type="dxa"/>
          <w:trHeight w:val="260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621E7D">
            <w:pPr>
              <w:spacing w:line="259" w:lineRule="exact"/>
              <w:ind w:left="140" w:hanging="14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</w:rPr>
              <w:t>/п</w:t>
            </w:r>
          </w:p>
        </w:tc>
        <w:tc>
          <w:tcPr>
            <w:tcW w:w="520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59" w:lineRule="exact"/>
              <w:ind w:left="102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7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Кол-во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дата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Дата </w:t>
            </w:r>
          </w:p>
        </w:tc>
        <w:tc>
          <w:tcPr>
            <w:tcW w:w="2835" w:type="dxa"/>
            <w:tcBorders>
              <w:top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59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Примечание   </w:t>
            </w:r>
          </w:p>
        </w:tc>
      </w:tr>
      <w:tr w:rsidR="00621E7D" w:rsidTr="00621E7D">
        <w:trPr>
          <w:gridAfter w:val="1"/>
          <w:wAfter w:w="1680" w:type="dxa"/>
          <w:trHeight w:val="302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план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факт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план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  <w:t>Тригонометрические уравнения и неравенства</w:t>
            </w: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6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Простейшие тригонометрические уравнения.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Методы решения тригонометрических уравнений и 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неравенств.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w w:val="99"/>
                <w:sz w:val="24"/>
              </w:rPr>
              <w:t>Отбор корней в тригонометрических уравнениях.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22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Системы тригонометрических уравнений.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Уравнения и неравенства, содержащие обратные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тригонометрические функции.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Решение тригонометрических неравенств методом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интервалов.</w:t>
            </w:r>
            <w:r w:rsidR="00BD18E3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D18E3"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sz w:val="24"/>
              </w:rPr>
              <w:t>Иррациональные уравнения и неравенства</w:t>
            </w: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5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2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Иррациональные алгебраические  выражения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уравнения.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иррациональных</w:t>
            </w:r>
            <w:proofErr w:type="gramEnd"/>
          </w:p>
        </w:tc>
        <w:tc>
          <w:tcPr>
            <w:tcW w:w="2240" w:type="dxa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уравнений методом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24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замены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переменной.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Решение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иррациональных</w:t>
            </w:r>
            <w:proofErr w:type="gramEnd"/>
          </w:p>
        </w:tc>
        <w:tc>
          <w:tcPr>
            <w:tcW w:w="2240" w:type="dxa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46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уравнений методом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260"/>
              <w:jc w:val="right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оценки,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использование монотонности, однородности.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Дробно-иррациональные неравенства.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Метод интервалов при решении иррациональных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неравенств.</w:t>
            </w:r>
            <w:r w:rsidR="00BD18E3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D18E3"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0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0" w:lineRule="exact"/>
              <w:jc w:val="center"/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  <w:t xml:space="preserve">Логарифмические и показательные уравнения и 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0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5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0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0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0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2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20"/>
              <w:jc w:val="center"/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  <w:t>неравенства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Методы решении 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>показательных</w:t>
            </w:r>
            <w:proofErr w:type="gramEnd"/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 и логарифмических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уравнений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 .</w:t>
            </w:r>
            <w:proofErr w:type="gramEnd"/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</w:t>
            </w: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Замена переменных в уравнениях. Логарифмирование.</w:t>
            </w: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Методы решений показательных и логарифмических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78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неравенств 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333333"/>
                <w:sz w:val="24"/>
              </w:rPr>
              <w:t>метод замены переменных, метод замены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множителей).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Решение показательных и логарифмических  уравнений,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содержащих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неизвестную в основании.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Графический способ решения 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>показательных</w:t>
            </w:r>
            <w:proofErr w:type="gramEnd"/>
            <w:r>
              <w:rPr>
                <w:rFonts w:ascii="Times New Roman" w:eastAsia="Times New Roman" w:hAnsi="Times New Roman"/>
                <w:color w:val="333333"/>
                <w:sz w:val="24"/>
              </w:rPr>
              <w:t xml:space="preserve"> 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логарифмических уравнений и неравенств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="00BD18E3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BD18E3">
              <w:rPr>
                <w:rFonts w:ascii="Times New Roman" w:eastAsia="Times New Roman" w:hAnsi="Times New Roman"/>
                <w:sz w:val="24"/>
              </w:rPr>
              <w:lastRenderedPageBreak/>
              <w:t>Самостоятельная работа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92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sz w:val="24"/>
              </w:rPr>
              <w:t>Нестандартные методы решения уравнений и</w:t>
            </w:r>
            <w:r w:rsidR="00BD18E3">
              <w:rPr>
                <w:rFonts w:ascii="Times New Roman" w:eastAsia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5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16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20"/>
              <w:jc w:val="center"/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  <w:t>неравенств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130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Применение свой</w:t>
            </w: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>ств кв</w:t>
            </w:r>
            <w:proofErr w:type="gramEnd"/>
            <w:r>
              <w:rPr>
                <w:rFonts w:ascii="Times New Roman" w:eastAsia="Times New Roman" w:hAnsi="Times New Roman"/>
                <w:color w:val="333333"/>
                <w:sz w:val="24"/>
              </w:rPr>
              <w:t>адратного трехчлена.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333333"/>
                <w:sz w:val="24"/>
              </w:rPr>
              <w:t>Использование свойств функции (свойство</w:t>
            </w:r>
            <w:proofErr w:type="gramEnd"/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ограниченности, монотонности).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</w:t>
            </w: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Уравнения, при решении которых используются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прогрессии.</w:t>
            </w: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Уравнения с двумя неизвестными.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21.</w:t>
            </w: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Показательно-степенные уравнения.</w:t>
            </w:r>
            <w:r w:rsidR="00BD18E3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D18E3">
              <w:rPr>
                <w:rFonts w:ascii="Times New Roman" w:eastAsia="Times New Roman" w:hAnsi="Times New Roman"/>
                <w:sz w:val="24"/>
              </w:rPr>
              <w:t>Проверочная работа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306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00" w:type="dxa"/>
            <w:gridSpan w:val="3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40"/>
              <w:jc w:val="center"/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w w:val="99"/>
                <w:sz w:val="24"/>
              </w:rPr>
              <w:t>Задачи с параметрами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8</w:t>
            </w:r>
          </w:p>
        </w:tc>
        <w:tc>
          <w:tcPr>
            <w:tcW w:w="1007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</w:p>
        </w:tc>
      </w:tr>
      <w:tr w:rsidR="00621E7D" w:rsidTr="00621E7D">
        <w:trPr>
          <w:gridAfter w:val="1"/>
          <w:wAfter w:w="1680" w:type="dxa"/>
          <w:trHeight w:val="134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621E7D" w:rsidTr="00621E7D">
        <w:trPr>
          <w:gridAfter w:val="1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4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22.</w:t>
            </w: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Аналитический подход при решении задач с параметрами.</w:t>
            </w:r>
          </w:p>
        </w:tc>
        <w:tc>
          <w:tcPr>
            <w:tcW w:w="97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</w:p>
        </w:tc>
      </w:tr>
      <w:tr w:rsidR="00621E7D" w:rsidTr="00621E7D">
        <w:trPr>
          <w:trHeight w:val="285"/>
        </w:trPr>
        <w:tc>
          <w:tcPr>
            <w:tcW w:w="880" w:type="dxa"/>
            <w:gridSpan w:val="2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right="666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7" w:type="dxa"/>
            <w:gridSpan w:val="2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0" w:type="dxa"/>
            <w:gridSpan w:val="2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88"/>
        </w:trPr>
        <w:tc>
          <w:tcPr>
            <w:tcW w:w="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</w:t>
            </w:r>
          </w:p>
        </w:tc>
        <w:tc>
          <w:tcPr>
            <w:tcW w:w="7059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Рациональные задачи с параметрами. Запись ответов.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Иррациональные задачи с параметрами. «Собирание»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ответов.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Задачи с модулями и параметрами. Критические значения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параметра.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26.</w:t>
            </w: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Метод интервалов в неравенствах с параметрами.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Замена в задачах с параметрами. Метод разложения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в</w:t>
            </w:r>
            <w:proofErr w:type="gramEnd"/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задачах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с параметрами.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28.</w:t>
            </w: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Системы с параметрами.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4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Применение производной при анализе и решении задач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12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 параметрами.</w:t>
            </w:r>
            <w:r w:rsidR="00BD18E3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D18E3">
              <w:rPr>
                <w:rFonts w:ascii="Times New Roman" w:eastAsia="Times New Roman" w:hAnsi="Times New Roman"/>
                <w:sz w:val="24"/>
              </w:rPr>
              <w:t>Проверочная работа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BD18E3">
        <w:trPr>
          <w:gridBefore w:val="1"/>
          <w:gridAfter w:val="1"/>
          <w:wBefore w:w="141" w:type="dxa"/>
          <w:wAfter w:w="1680" w:type="dxa"/>
          <w:trHeight w:val="80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center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333333"/>
                <w:sz w:val="24"/>
              </w:rPr>
              <w:t xml:space="preserve">Решение уравнений и неравенств </w:t>
            </w:r>
            <w:r>
              <w:rPr>
                <w:rFonts w:ascii="Times New Roman" w:eastAsia="Times New Roman" w:hAnsi="Times New Roman"/>
                <w:color w:val="333333"/>
                <w:sz w:val="24"/>
              </w:rPr>
              <w:t>(повторение</w:t>
            </w:r>
            <w:proofErr w:type="gramStart"/>
            <w:r>
              <w:rPr>
                <w:rFonts w:ascii="Times New Roman" w:eastAsia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</w:rPr>
              <w:t>)</w:t>
            </w:r>
            <w:proofErr w:type="gramEnd"/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Решение рациональных и иррациональных уравнений 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9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неравенств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44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Решение логарифмических и показательных уравнений 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4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неравенств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39"/>
        </w:trPr>
        <w:tc>
          <w:tcPr>
            <w:tcW w:w="8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32.</w:t>
            </w:r>
          </w:p>
        </w:tc>
        <w:tc>
          <w:tcPr>
            <w:tcW w:w="7059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Решение уравнений и неравенств, содержащих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right w:val="single" w:sz="8" w:space="0" w:color="auto"/>
            </w:tcBorders>
          </w:tcPr>
          <w:p w:rsidR="00621E7D" w:rsidRDefault="00621E7D" w:rsidP="003A34BE">
            <w:pPr>
              <w:spacing w:line="239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30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неизвестную под знаком модуля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33.</w:t>
            </w: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100"/>
              <w:rPr>
                <w:rFonts w:ascii="Times New Roman" w:eastAsia="Times New Roman" w:hAnsi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</w:rPr>
              <w:t>Решение систем уравнений и неравенств</w:t>
            </w:r>
            <w:r w:rsidR="00BD18E3">
              <w:rPr>
                <w:rFonts w:ascii="Times New Roman" w:eastAsia="Times New Roman" w:hAnsi="Times New Roman"/>
                <w:color w:val="333333"/>
                <w:sz w:val="24"/>
              </w:rPr>
              <w:t xml:space="preserve">. </w:t>
            </w:r>
            <w:r w:rsidR="00BD18E3">
              <w:rPr>
                <w:rFonts w:ascii="Times New Roman" w:eastAsia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8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5332A9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34.</w:t>
            </w: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5332A9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Обобщающий урок по курсу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5332A9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8" w:lineRule="exact"/>
              <w:ind w:right="380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621E7D" w:rsidTr="00621E7D">
        <w:trPr>
          <w:gridBefore w:val="1"/>
          <w:gridAfter w:val="1"/>
          <w:wBefore w:w="141" w:type="dxa"/>
          <w:wAfter w:w="1680" w:type="dxa"/>
          <w:trHeight w:val="263"/>
        </w:trPr>
        <w:tc>
          <w:tcPr>
            <w:tcW w:w="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5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left="1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8" w:space="0" w:color="auto"/>
              <w:right w:val="single" w:sz="8" w:space="0" w:color="auto"/>
            </w:tcBorders>
          </w:tcPr>
          <w:p w:rsidR="00621E7D" w:rsidRDefault="00621E7D" w:rsidP="003A34BE">
            <w:pPr>
              <w:spacing w:line="263" w:lineRule="exact"/>
              <w:ind w:right="380"/>
              <w:jc w:val="righ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621E7D" w:rsidRPr="008826CB" w:rsidRDefault="00621E7D" w:rsidP="008826C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21E7D" w:rsidRPr="008826CB" w:rsidSect="00BD18E3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hybridMultilevel"/>
    <w:tmpl w:val="799D0246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61B5F7B"/>
    <w:multiLevelType w:val="hybridMultilevel"/>
    <w:tmpl w:val="7FB23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689B"/>
    <w:multiLevelType w:val="hybridMultilevel"/>
    <w:tmpl w:val="83C6EC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FB5E85"/>
    <w:multiLevelType w:val="hybridMultilevel"/>
    <w:tmpl w:val="B71E7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B2758A"/>
    <w:multiLevelType w:val="hybridMultilevel"/>
    <w:tmpl w:val="FD926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6F4449"/>
    <w:multiLevelType w:val="hybridMultilevel"/>
    <w:tmpl w:val="B142D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9D371B"/>
    <w:multiLevelType w:val="hybridMultilevel"/>
    <w:tmpl w:val="9DC07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E20DA9"/>
    <w:multiLevelType w:val="hybridMultilevel"/>
    <w:tmpl w:val="E70A0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831BB0"/>
    <w:multiLevelType w:val="hybridMultilevel"/>
    <w:tmpl w:val="C588A0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867560"/>
    <w:multiLevelType w:val="hybridMultilevel"/>
    <w:tmpl w:val="8982D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C9635F"/>
    <w:multiLevelType w:val="hybridMultilevel"/>
    <w:tmpl w:val="FFEE01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CB"/>
    <w:rsid w:val="00621E7D"/>
    <w:rsid w:val="008826CB"/>
    <w:rsid w:val="00A017A0"/>
    <w:rsid w:val="00BD18E3"/>
    <w:rsid w:val="00BE4975"/>
    <w:rsid w:val="00F4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6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CB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6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1B256-423E-4E54-88AB-89AB3DFB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QWERT</cp:lastModifiedBy>
  <cp:revision>2</cp:revision>
  <cp:lastPrinted>2020-10-20T08:13:00Z</cp:lastPrinted>
  <dcterms:created xsi:type="dcterms:W3CDTF">2020-10-20T19:04:00Z</dcterms:created>
  <dcterms:modified xsi:type="dcterms:W3CDTF">2020-10-20T19:04:00Z</dcterms:modified>
</cp:coreProperties>
</file>